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464" w:rsidRPr="00C23464" w:rsidRDefault="00C23464" w:rsidP="00C23464">
      <w:pPr>
        <w:shd w:val="clear" w:color="auto" w:fill="FFFFFF"/>
        <w:spacing w:after="0" w:line="264" w:lineRule="atLeast"/>
        <w:jc w:val="center"/>
        <w:rPr>
          <w:rFonts w:ascii="Tahoma" w:eastAsia="Times New Roman" w:hAnsi="Tahoma" w:cs="Tahoma"/>
          <w:color w:val="555555"/>
          <w:sz w:val="17"/>
          <w:szCs w:val="17"/>
        </w:rPr>
      </w:pPr>
      <w:r w:rsidRPr="00C23464">
        <w:rPr>
          <w:rFonts w:ascii="Cambria" w:eastAsia="Times New Roman" w:hAnsi="Cambria" w:cs="Tahoma"/>
          <w:b/>
          <w:bCs/>
          <w:color w:val="FF0000"/>
          <w:sz w:val="44"/>
        </w:rPr>
        <w:t>ТЕЛЕФОНЫ</w:t>
      </w:r>
      <w:r w:rsidRPr="00C23464">
        <w:rPr>
          <w:rFonts w:ascii="Algerian" w:eastAsia="Times New Roman" w:hAnsi="Algerian" w:cs="Tahoma"/>
          <w:b/>
          <w:bCs/>
          <w:color w:val="FF0000"/>
          <w:sz w:val="44"/>
        </w:rPr>
        <w:t> "</w:t>
      </w:r>
      <w:r w:rsidRPr="00C23464">
        <w:rPr>
          <w:rFonts w:ascii="Cambria" w:eastAsia="Times New Roman" w:hAnsi="Cambria" w:cs="Tahoma"/>
          <w:b/>
          <w:bCs/>
          <w:color w:val="FF0000"/>
          <w:sz w:val="44"/>
        </w:rPr>
        <w:t>ГОРЯЧИХ</w:t>
      </w:r>
      <w:r w:rsidRPr="00C23464">
        <w:rPr>
          <w:rFonts w:ascii="Algerian" w:eastAsia="Times New Roman" w:hAnsi="Algerian" w:cs="Tahoma"/>
          <w:b/>
          <w:bCs/>
          <w:color w:val="FF0000"/>
          <w:sz w:val="44"/>
        </w:rPr>
        <w:t> </w:t>
      </w:r>
      <w:r w:rsidRPr="00C23464">
        <w:rPr>
          <w:rFonts w:ascii="Cambria" w:eastAsia="Times New Roman" w:hAnsi="Cambria" w:cs="Tahoma"/>
          <w:b/>
          <w:bCs/>
          <w:color w:val="FF0000"/>
          <w:sz w:val="44"/>
        </w:rPr>
        <w:t>ЛИНИЙ"</w:t>
      </w:r>
    </w:p>
    <w:p w:rsidR="00C23464" w:rsidRPr="00C23464" w:rsidRDefault="00C23464" w:rsidP="00C23464">
      <w:pPr>
        <w:shd w:val="clear" w:color="auto" w:fill="FFFFFF"/>
        <w:spacing w:after="0" w:line="264" w:lineRule="atLeast"/>
        <w:jc w:val="center"/>
        <w:rPr>
          <w:rFonts w:ascii="Tahoma" w:eastAsia="Times New Roman" w:hAnsi="Tahoma" w:cs="Tahoma"/>
          <w:color w:val="555555"/>
          <w:sz w:val="17"/>
          <w:szCs w:val="17"/>
        </w:rPr>
      </w:pPr>
      <w:r w:rsidRPr="00C23464">
        <w:rPr>
          <w:rFonts w:ascii="Algerian" w:eastAsia="Times New Roman" w:hAnsi="Algerian" w:cs="Tahoma"/>
          <w:b/>
          <w:bCs/>
          <w:color w:val="FF0000"/>
          <w:sz w:val="44"/>
        </w:rPr>
        <w:t> </w:t>
      </w:r>
      <w:r w:rsidRPr="00C23464">
        <w:rPr>
          <w:rFonts w:ascii="Cambria" w:eastAsia="Times New Roman" w:hAnsi="Cambria" w:cs="Tahoma"/>
          <w:b/>
          <w:bCs/>
          <w:color w:val="FF0000"/>
          <w:sz w:val="44"/>
        </w:rPr>
        <w:t>ПО</w:t>
      </w:r>
      <w:r w:rsidRPr="00C23464">
        <w:rPr>
          <w:rFonts w:ascii="Algerian" w:eastAsia="Times New Roman" w:hAnsi="Algerian" w:cs="Tahoma"/>
          <w:b/>
          <w:bCs/>
          <w:color w:val="FF0000"/>
          <w:sz w:val="44"/>
        </w:rPr>
        <w:t> </w:t>
      </w:r>
      <w:r w:rsidRPr="00C23464">
        <w:rPr>
          <w:rFonts w:ascii="Cambria" w:eastAsia="Times New Roman" w:hAnsi="Cambria" w:cs="Tahoma"/>
          <w:b/>
          <w:bCs/>
          <w:color w:val="FF0000"/>
          <w:sz w:val="44"/>
        </w:rPr>
        <w:t>ПИТАНИЮ</w:t>
      </w:r>
    </w:p>
    <w:p w:rsidR="00C23464" w:rsidRPr="00C23464" w:rsidRDefault="00C23464" w:rsidP="00C23464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234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Управлением </w:t>
      </w:r>
      <w:proofErr w:type="spellStart"/>
      <w:r w:rsidRPr="00C23464">
        <w:rPr>
          <w:rFonts w:ascii="Times New Roman" w:eastAsia="Times New Roman" w:hAnsi="Times New Roman" w:cs="Times New Roman"/>
          <w:b/>
          <w:bCs/>
          <w:sz w:val="28"/>
          <w:szCs w:val="28"/>
        </w:rPr>
        <w:t>Роспотребнадзора</w:t>
      </w:r>
      <w:proofErr w:type="spellEnd"/>
      <w:r w:rsidRPr="00C234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 Волгоградской области</w:t>
      </w:r>
      <w:r w:rsidRPr="00C23464">
        <w:rPr>
          <w:rFonts w:ascii="Times New Roman" w:eastAsia="Times New Roman" w:hAnsi="Times New Roman" w:cs="Times New Roman"/>
          <w:sz w:val="28"/>
          <w:szCs w:val="28"/>
        </w:rPr>
        <w:t> в связи с началом нового учебного года организовано тематическое консультирование граждан по вопросам организации питания в школах по </w:t>
      </w:r>
      <w:r w:rsidRPr="00C23464">
        <w:rPr>
          <w:rFonts w:ascii="Times New Roman" w:eastAsia="Times New Roman" w:hAnsi="Times New Roman" w:cs="Times New Roman"/>
          <w:b/>
          <w:bCs/>
          <w:sz w:val="28"/>
          <w:szCs w:val="28"/>
        </w:rPr>
        <w:t>телефонам «горячих линий»</w:t>
      </w:r>
      <w:r w:rsidRPr="00C23464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C23464">
        <w:rPr>
          <w:rFonts w:ascii="Times New Roman" w:eastAsia="Times New Roman" w:hAnsi="Times New Roman" w:cs="Times New Roman"/>
          <w:sz w:val="28"/>
          <w:szCs w:val="28"/>
        </w:rPr>
        <w:br/>
      </w:r>
      <w:r w:rsidRPr="00C23464">
        <w:rPr>
          <w:rFonts w:ascii="Times New Roman" w:eastAsia="Times New Roman" w:hAnsi="Times New Roman" w:cs="Times New Roman"/>
          <w:b/>
          <w:bCs/>
          <w:sz w:val="28"/>
          <w:szCs w:val="28"/>
        </w:rPr>
        <w:t>8-800-555-49-43</w:t>
      </w:r>
      <w:r w:rsidRPr="00C23464">
        <w:rPr>
          <w:rFonts w:ascii="Times New Roman" w:eastAsia="Times New Roman" w:hAnsi="Times New Roman" w:cs="Times New Roman"/>
          <w:sz w:val="28"/>
          <w:szCs w:val="28"/>
        </w:rPr>
        <w:t xml:space="preserve"> — Единый Консультационный Центр </w:t>
      </w:r>
      <w:proofErr w:type="spellStart"/>
      <w:r w:rsidRPr="00C23464">
        <w:rPr>
          <w:rFonts w:ascii="Times New Roman" w:eastAsia="Times New Roman" w:hAnsi="Times New Roman" w:cs="Times New Roman"/>
          <w:sz w:val="28"/>
          <w:szCs w:val="28"/>
        </w:rPr>
        <w:t>Роспотребнадзора</w:t>
      </w:r>
      <w:proofErr w:type="spellEnd"/>
      <w:r w:rsidRPr="00C23464">
        <w:rPr>
          <w:rFonts w:ascii="Times New Roman" w:eastAsia="Times New Roman" w:hAnsi="Times New Roman" w:cs="Times New Roman"/>
          <w:sz w:val="28"/>
          <w:szCs w:val="28"/>
        </w:rPr>
        <w:t xml:space="preserve"> (работает в круглосуточном режиме),</w:t>
      </w:r>
      <w:r w:rsidRPr="00C23464">
        <w:rPr>
          <w:rFonts w:ascii="Times New Roman" w:eastAsia="Times New Roman" w:hAnsi="Times New Roman" w:cs="Times New Roman"/>
          <w:sz w:val="28"/>
          <w:szCs w:val="28"/>
        </w:rPr>
        <w:br/>
      </w:r>
      <w:r w:rsidRPr="00C23464">
        <w:rPr>
          <w:rFonts w:ascii="Times New Roman" w:eastAsia="Times New Roman" w:hAnsi="Times New Roman" w:cs="Times New Roman"/>
          <w:b/>
          <w:bCs/>
          <w:sz w:val="28"/>
          <w:szCs w:val="28"/>
        </w:rPr>
        <w:t>8-8442-24-36-30</w:t>
      </w:r>
      <w:r w:rsidRPr="00C23464">
        <w:rPr>
          <w:rFonts w:ascii="Times New Roman" w:eastAsia="Times New Roman" w:hAnsi="Times New Roman" w:cs="Times New Roman"/>
          <w:sz w:val="28"/>
          <w:szCs w:val="28"/>
        </w:rPr>
        <w:t xml:space="preserve"> — «горячая линия» Управления </w:t>
      </w:r>
      <w:proofErr w:type="spellStart"/>
      <w:r w:rsidRPr="00C23464">
        <w:rPr>
          <w:rFonts w:ascii="Times New Roman" w:eastAsia="Times New Roman" w:hAnsi="Times New Roman" w:cs="Times New Roman"/>
          <w:sz w:val="28"/>
          <w:szCs w:val="28"/>
        </w:rPr>
        <w:t>Роспотребнадзора</w:t>
      </w:r>
      <w:proofErr w:type="spellEnd"/>
      <w:r w:rsidRPr="00C23464">
        <w:rPr>
          <w:rFonts w:ascii="Times New Roman" w:eastAsia="Times New Roman" w:hAnsi="Times New Roman" w:cs="Times New Roman"/>
          <w:sz w:val="28"/>
          <w:szCs w:val="28"/>
        </w:rPr>
        <w:t xml:space="preserve"> по Волгоградской области,</w:t>
      </w:r>
      <w:r w:rsidRPr="00C23464">
        <w:rPr>
          <w:rFonts w:ascii="Times New Roman" w:eastAsia="Times New Roman" w:hAnsi="Times New Roman" w:cs="Times New Roman"/>
          <w:sz w:val="28"/>
          <w:szCs w:val="28"/>
        </w:rPr>
        <w:br/>
      </w:r>
      <w:r w:rsidRPr="00C23464">
        <w:rPr>
          <w:rFonts w:ascii="Times New Roman" w:eastAsia="Times New Roman" w:hAnsi="Times New Roman" w:cs="Times New Roman"/>
          <w:b/>
          <w:bCs/>
          <w:sz w:val="28"/>
          <w:szCs w:val="28"/>
        </w:rPr>
        <w:t>8-8442-23-00-06, 8-8442-23-00-07</w:t>
      </w:r>
      <w:r w:rsidRPr="00C23464">
        <w:rPr>
          <w:rFonts w:ascii="Times New Roman" w:eastAsia="Times New Roman" w:hAnsi="Times New Roman" w:cs="Times New Roman"/>
          <w:sz w:val="28"/>
          <w:szCs w:val="28"/>
        </w:rPr>
        <w:t> — отдел защиты прав потребителей,</w:t>
      </w:r>
      <w:r w:rsidRPr="00C23464">
        <w:rPr>
          <w:rFonts w:ascii="Times New Roman" w:eastAsia="Times New Roman" w:hAnsi="Times New Roman" w:cs="Times New Roman"/>
          <w:sz w:val="28"/>
          <w:szCs w:val="28"/>
        </w:rPr>
        <w:br/>
      </w:r>
      <w:r w:rsidRPr="00C23464">
        <w:rPr>
          <w:rFonts w:ascii="Times New Roman" w:eastAsia="Times New Roman" w:hAnsi="Times New Roman" w:cs="Times New Roman"/>
          <w:b/>
          <w:bCs/>
          <w:sz w:val="28"/>
          <w:szCs w:val="28"/>
        </w:rPr>
        <w:t>8-8442-23-86-56, 8-8442-24-36-54, 8-844-24-36-53</w:t>
      </w:r>
      <w:r w:rsidRPr="00C23464">
        <w:rPr>
          <w:rFonts w:ascii="Times New Roman" w:eastAsia="Times New Roman" w:hAnsi="Times New Roman" w:cs="Times New Roman"/>
          <w:sz w:val="28"/>
          <w:szCs w:val="28"/>
        </w:rPr>
        <w:t> — отдел надзора по гигиене детей и подростков,</w:t>
      </w:r>
      <w:r w:rsidRPr="00C23464">
        <w:rPr>
          <w:rFonts w:ascii="Times New Roman" w:eastAsia="Times New Roman" w:hAnsi="Times New Roman" w:cs="Times New Roman"/>
          <w:sz w:val="28"/>
          <w:szCs w:val="28"/>
        </w:rPr>
        <w:br/>
      </w:r>
      <w:r w:rsidRPr="00C23464">
        <w:rPr>
          <w:rFonts w:ascii="Times New Roman" w:eastAsia="Times New Roman" w:hAnsi="Times New Roman" w:cs="Times New Roman"/>
          <w:b/>
          <w:bCs/>
          <w:sz w:val="28"/>
          <w:szCs w:val="28"/>
        </w:rPr>
        <w:t>8-8442-37-29-19</w:t>
      </w:r>
      <w:proofErr w:type="gramEnd"/>
      <w:r w:rsidRPr="00C23464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C23464">
        <w:rPr>
          <w:rFonts w:ascii="Times New Roman" w:eastAsia="Times New Roman" w:hAnsi="Times New Roman" w:cs="Times New Roman"/>
          <w:sz w:val="28"/>
          <w:szCs w:val="28"/>
        </w:rPr>
        <w:t>— консультационный центр для потребителей ФБУЗ «Центр гигиены и эпидемиологии в Волгоградской области».</w:t>
      </w:r>
      <w:r w:rsidRPr="00C23464">
        <w:rPr>
          <w:rFonts w:ascii="Times New Roman" w:eastAsia="Times New Roman" w:hAnsi="Times New Roman" w:cs="Times New Roman"/>
          <w:sz w:val="28"/>
          <w:szCs w:val="28"/>
        </w:rPr>
        <w:br/>
      </w:r>
      <w:r w:rsidRPr="00C23464">
        <w:rPr>
          <w:rFonts w:ascii="Times New Roman" w:eastAsia="Times New Roman" w:hAnsi="Times New Roman" w:cs="Times New Roman"/>
          <w:b/>
          <w:bCs/>
          <w:sz w:val="28"/>
          <w:szCs w:val="28"/>
        </w:rPr>
        <w:t>8-8443-31-87-39</w:t>
      </w:r>
      <w:r w:rsidRPr="00C23464">
        <w:rPr>
          <w:rFonts w:ascii="Times New Roman" w:eastAsia="Times New Roman" w:hAnsi="Times New Roman" w:cs="Times New Roman"/>
          <w:sz w:val="28"/>
          <w:szCs w:val="28"/>
        </w:rPr>
        <w:t xml:space="preserve"> — территориальный отдел Управления </w:t>
      </w:r>
      <w:proofErr w:type="spellStart"/>
      <w:r w:rsidRPr="00C23464">
        <w:rPr>
          <w:rFonts w:ascii="Times New Roman" w:eastAsia="Times New Roman" w:hAnsi="Times New Roman" w:cs="Times New Roman"/>
          <w:sz w:val="28"/>
          <w:szCs w:val="28"/>
        </w:rPr>
        <w:t>Роспотребнадзора</w:t>
      </w:r>
      <w:proofErr w:type="spellEnd"/>
      <w:r w:rsidRPr="00C23464">
        <w:rPr>
          <w:rFonts w:ascii="Times New Roman" w:eastAsia="Times New Roman" w:hAnsi="Times New Roman" w:cs="Times New Roman"/>
          <w:sz w:val="28"/>
          <w:szCs w:val="28"/>
        </w:rPr>
        <w:t xml:space="preserve"> по Волгоградской области в г</w:t>
      </w:r>
      <w:proofErr w:type="gramStart"/>
      <w:r w:rsidRPr="00C23464">
        <w:rPr>
          <w:rFonts w:ascii="Times New Roman" w:eastAsia="Times New Roman" w:hAnsi="Times New Roman" w:cs="Times New Roman"/>
          <w:sz w:val="28"/>
          <w:szCs w:val="28"/>
        </w:rPr>
        <w:t>.В</w:t>
      </w:r>
      <w:proofErr w:type="gramEnd"/>
      <w:r w:rsidRPr="00C23464">
        <w:rPr>
          <w:rFonts w:ascii="Times New Roman" w:eastAsia="Times New Roman" w:hAnsi="Times New Roman" w:cs="Times New Roman"/>
          <w:sz w:val="28"/>
          <w:szCs w:val="28"/>
        </w:rPr>
        <w:t xml:space="preserve">олжский, Ленинском, </w:t>
      </w:r>
      <w:proofErr w:type="spellStart"/>
      <w:r w:rsidRPr="00C23464">
        <w:rPr>
          <w:rFonts w:ascii="Times New Roman" w:eastAsia="Times New Roman" w:hAnsi="Times New Roman" w:cs="Times New Roman"/>
          <w:sz w:val="28"/>
          <w:szCs w:val="28"/>
        </w:rPr>
        <w:t>Среднеахтубинском</w:t>
      </w:r>
      <w:proofErr w:type="spellEnd"/>
      <w:r w:rsidRPr="00C23464">
        <w:rPr>
          <w:rFonts w:ascii="Times New Roman" w:eastAsia="Times New Roman" w:hAnsi="Times New Roman" w:cs="Times New Roman"/>
          <w:sz w:val="28"/>
          <w:szCs w:val="28"/>
        </w:rPr>
        <w:t>, Николаевском, Быковском районах</w:t>
      </w:r>
      <w:r w:rsidRPr="00C23464">
        <w:rPr>
          <w:rFonts w:ascii="Times New Roman" w:eastAsia="Times New Roman" w:hAnsi="Times New Roman" w:cs="Times New Roman"/>
          <w:sz w:val="28"/>
          <w:szCs w:val="28"/>
        </w:rPr>
        <w:br/>
      </w:r>
      <w:r w:rsidRPr="00C23464">
        <w:rPr>
          <w:rFonts w:ascii="Times New Roman" w:eastAsia="Times New Roman" w:hAnsi="Times New Roman" w:cs="Times New Roman"/>
          <w:b/>
          <w:bCs/>
          <w:sz w:val="28"/>
          <w:szCs w:val="28"/>
        </w:rPr>
        <w:t>8(8443)31-74-02</w:t>
      </w:r>
      <w:r w:rsidRPr="00C23464">
        <w:rPr>
          <w:rFonts w:ascii="Times New Roman" w:eastAsia="Times New Roman" w:hAnsi="Times New Roman" w:cs="Times New Roman"/>
          <w:sz w:val="28"/>
          <w:szCs w:val="28"/>
        </w:rPr>
        <w:t xml:space="preserve"> — Филиал ФБУЗ «Центр гигиены и эпидемиологии в Волгоградской области в г.Волжский, Ленинском, </w:t>
      </w:r>
      <w:proofErr w:type="spellStart"/>
      <w:r w:rsidRPr="00C23464">
        <w:rPr>
          <w:rFonts w:ascii="Times New Roman" w:eastAsia="Times New Roman" w:hAnsi="Times New Roman" w:cs="Times New Roman"/>
          <w:sz w:val="28"/>
          <w:szCs w:val="28"/>
        </w:rPr>
        <w:t>Среднеахтубинском</w:t>
      </w:r>
      <w:proofErr w:type="spellEnd"/>
      <w:r w:rsidRPr="00C23464">
        <w:rPr>
          <w:rFonts w:ascii="Times New Roman" w:eastAsia="Times New Roman" w:hAnsi="Times New Roman" w:cs="Times New Roman"/>
          <w:sz w:val="28"/>
          <w:szCs w:val="28"/>
        </w:rPr>
        <w:t>, Николаевском, Быковском районах».</w:t>
      </w:r>
    </w:p>
    <w:p w:rsidR="00DF4C63" w:rsidRDefault="00DF4C63"/>
    <w:sectPr w:rsidR="00DF4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3464"/>
    <w:rsid w:val="00C23464"/>
    <w:rsid w:val="00DF4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23464"/>
    <w:rPr>
      <w:b/>
      <w:bCs/>
    </w:rPr>
  </w:style>
  <w:style w:type="paragraph" w:styleId="a4">
    <w:name w:val="Normal (Web)"/>
    <w:basedOn w:val="a"/>
    <w:uiPriority w:val="99"/>
    <w:semiHidden/>
    <w:unhideWhenUsed/>
    <w:rsid w:val="00C23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C2346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2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МДОУ Сказка</dc:creator>
  <cp:keywords/>
  <dc:description/>
  <cp:lastModifiedBy>МДОУ Сказка</cp:lastModifiedBy>
  <cp:revision>2</cp:revision>
  <dcterms:created xsi:type="dcterms:W3CDTF">2024-05-27T05:35:00Z</dcterms:created>
  <dcterms:modified xsi:type="dcterms:W3CDTF">2024-05-27T05:36:00Z</dcterms:modified>
</cp:coreProperties>
</file>