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4B" w:rsidRPr="00AC100E" w:rsidRDefault="0055744B" w:rsidP="0055744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100E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55744B" w:rsidRPr="00AC100E" w:rsidRDefault="0055744B" w:rsidP="0055744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C100E">
        <w:rPr>
          <w:rFonts w:ascii="Times New Roman" w:hAnsi="Times New Roman"/>
          <w:sz w:val="28"/>
          <w:szCs w:val="28"/>
        </w:rPr>
        <w:t>етский сад «Сказка» города Николаевска Волгоградской области</w:t>
      </w:r>
    </w:p>
    <w:p w:rsidR="0055744B" w:rsidRPr="00AC100E" w:rsidRDefault="0055744B" w:rsidP="005574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744B" w:rsidRPr="00AC100E" w:rsidRDefault="0055744B" w:rsidP="005574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4B" w:rsidRPr="00AC100E" w:rsidRDefault="0055744B" w:rsidP="005574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4B" w:rsidRDefault="0055744B" w:rsidP="005574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744B" w:rsidRDefault="0055744B" w:rsidP="005574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744B" w:rsidRPr="00AC100E" w:rsidRDefault="0055744B" w:rsidP="005574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744B" w:rsidRDefault="0055744B" w:rsidP="005574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C100E">
        <w:rPr>
          <w:sz w:val="28"/>
          <w:szCs w:val="28"/>
        </w:rPr>
        <w:t>Консультация</w:t>
      </w:r>
      <w:r w:rsidRPr="00AC100E">
        <w:rPr>
          <w:rStyle w:val="c6"/>
          <w:b/>
          <w:bCs/>
          <w:iCs/>
          <w:color w:val="000000"/>
          <w:sz w:val="28"/>
          <w:szCs w:val="28"/>
        </w:rPr>
        <w:t xml:space="preserve"> </w:t>
      </w:r>
      <w:r w:rsidRPr="00AC100E">
        <w:rPr>
          <w:rStyle w:val="c6"/>
          <w:bCs/>
          <w:iCs/>
          <w:color w:val="000000"/>
          <w:sz w:val="28"/>
          <w:szCs w:val="28"/>
        </w:rPr>
        <w:t>для родителей</w:t>
      </w:r>
      <w:r w:rsidRPr="00AC100E">
        <w:rPr>
          <w:sz w:val="28"/>
          <w:szCs w:val="28"/>
        </w:rPr>
        <w:t xml:space="preserve"> на тему</w:t>
      </w:r>
      <w:r>
        <w:rPr>
          <w:sz w:val="28"/>
          <w:szCs w:val="28"/>
        </w:rPr>
        <w:t xml:space="preserve">: </w:t>
      </w:r>
    </w:p>
    <w:p w:rsidR="0055744B" w:rsidRPr="00AC100E" w:rsidRDefault="0055744B" w:rsidP="005574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5744B" w:rsidRDefault="0055744B" w:rsidP="005574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«Как найти подход к «протестующему» ребенку»</w:t>
      </w:r>
    </w:p>
    <w:p w:rsidR="0055744B" w:rsidRDefault="0055744B" w:rsidP="005574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4B" w:rsidRDefault="0055744B" w:rsidP="005574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4B" w:rsidRDefault="0055744B" w:rsidP="005574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4B" w:rsidRPr="00AC100E" w:rsidRDefault="0055744B" w:rsidP="005574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подготовила и провела: </w:t>
      </w: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воспитатель </w:t>
      </w: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Азербаева</w:t>
      </w:r>
      <w:proofErr w:type="spellEnd"/>
      <w:r>
        <w:rPr>
          <w:b w:val="0"/>
          <w:sz w:val="28"/>
          <w:szCs w:val="28"/>
        </w:rPr>
        <w:t xml:space="preserve"> Л.В.</w:t>
      </w: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55744B" w:rsidRPr="00AC100E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апрель 2021</w:t>
      </w:r>
    </w:p>
    <w:p w:rsidR="0055744B" w:rsidRDefault="0055744B" w:rsidP="0055744B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55744B" w:rsidRPr="0055744B" w:rsidRDefault="0055744B" w:rsidP="0055744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Дети требуют много терпения и выдержки от взрослых, но взрослые, как 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правило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ведут сами себя как дети, так как у них не хватает терпения, чтобы найти подход к ребенку, им легче накричать на ребёнка или же просто ударить его, только бы он прекратил делать то, что для родителей нежелательно, это проще, но это ведет к негативным последствиям. Относитесь к ребёнку как к равному себе.</w:t>
      </w:r>
    </w:p>
    <w:p w:rsidR="0055744B" w:rsidRPr="0055744B" w:rsidRDefault="0055744B" w:rsidP="0055744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такие же люди, как и вы, просто маленькие. Если у него меньше опыта за плечами или знаний – это не значит, что вы его чем-то лучше. Важно относиться к детям как равным и ценить их, уважать. Сейчас же во многих семьях наблюдается тенденция, что дети – это вообще не люди, они мало знают, а значит с их точкой зрения не нужно считаться. Это большая ошибка. Если вы уважаете ребёнка и относитесь к нему как к равному, он это чувствует и уважает и ценит вас так же, он привыкает к этому чувству и в будущем, когда он вырастает, не позволяет к себе относиться не уважительно, умеет отстоять свою точку зрения, становиться самостоятельным и независимым.</w:t>
      </w:r>
    </w:p>
    <w:p w:rsidR="0055744B" w:rsidRPr="0055744B" w:rsidRDefault="0055744B" w:rsidP="0055744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Кричать на детей не стоит. Это неэффективно по многим причинам. Прежде всего, это ваше здоровье и нервы, а ребёнок в раннем возрасте особенно, будет специально делать то, на что вы реагируете криком. Ребёнок хочет внимания, когда он ведёт себя тихо, вы на него не обращаете внимания, а когда балуется и беситься вы тут как тут. Дети сразу видят, как привлечь к себе внимание. Поэтому лучший способ найти подход к ребёнку, это обращать на него внимание и вознаграждать его похвалой, когда он делает желательные для вас вещи, а когда он делает для вас нежелательные вещи просто игнорировать это и не обращать на баловство ребёнка внимания.</w:t>
      </w:r>
    </w:p>
    <w:p w:rsidR="0055744B" w:rsidRPr="0055744B" w:rsidRDefault="0055744B" w:rsidP="0055744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разберемся, чем проявляется кризис, ребенка:</w:t>
      </w:r>
    </w:p>
    <w:p w:rsidR="0055744B" w:rsidRPr="0055744B" w:rsidRDefault="0055744B" w:rsidP="00557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Истеричностью,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бурным проявлением отрицательных эмоций. Самая частая ситуация в этом возрасте - истерика. Поводы  могут быть совершенно 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разными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и, казалось бы, безосновательными. Бороться с таким доводом как слезы трудно, особенно если ребенок падает на пол, и что- то требует. Важно понимать, что это временно! Дети часто устраивают такие концерты особенно в людных местах и нужно знать, как правильно действовать.</w:t>
      </w:r>
    </w:p>
    <w:p w:rsidR="0055744B" w:rsidRPr="0055744B" w:rsidRDefault="0055744B" w:rsidP="00557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Переборчивостью</w:t>
      </w:r>
      <w:proofErr w:type="spell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период кризиса многие дети часто превращаются в "</w:t>
      </w:r>
      <w:proofErr w:type="spell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малышей-наоборот</w:t>
      </w:r>
      <w:proofErr w:type="spell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". Они могут говорить на черное - белое, что днем темно... и если вы пытаетесь его переубедить, показываете какую-то эмоцию - это поведение закрепляется. Малыш теперь знает, где у вас "кнопка", и будет на нее нажимать (манипулировать вами). Чтобы этого не происходило, поиграйте с ним в игру "наоборот" - скажите "ни в коем случае не переодевай ботиночки", "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 коем случае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мой руки" (конечно, мы предупреждаем ребенка, что это игра).</w:t>
      </w:r>
    </w:p>
    <w:p w:rsidR="0055744B" w:rsidRPr="0055744B" w:rsidRDefault="0055744B" w:rsidP="005574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Негативизмом.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Если на все ваши предложения вы слышите короткое "НЕТ", знайте, что в ребенке уже зреет маленькая независимая личность. Это вариант уже 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известного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 "я сам". Конечно, со всеми этими "нет" очень сложно справиться, есть большое искушение их подавить, настоять на своем. Но подавленный ребенок зачастую становится бунтарем. Поэтому нужно 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научится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договариваться. Если на ваш взгляд ребёнок 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ведёт себя неправильно  лучше будет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если вы скажете: "Мне неприятно, когда ты так со мной разговариваешь". Когда мы говорим о своих чувствах, мы сами успокаиваемся, и даем ребенку новую модель поведения.</w:t>
      </w:r>
    </w:p>
    <w:p w:rsidR="0055744B" w:rsidRPr="0055744B" w:rsidRDefault="0055744B" w:rsidP="005574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Упрямством. 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 настаивает на чем-то не потому, что ему просто хочется, а потому, что он уже сказал и не хочет отказываться от своих слов. И теперь отступать некуда, ведь с его мнением должны считаться. Но не обижайтесь и не злитесь на него. А лучше сбалансируйте ласку и строгость. Можно попробовать договориться с ребенком о том, что он выполнит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 что вы от него просите, а взамен предложить ему новую интересную игру.</w:t>
      </w:r>
    </w:p>
    <w:p w:rsidR="0055744B" w:rsidRPr="0055744B" w:rsidRDefault="0055744B" w:rsidP="005574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Манерностью.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 6-7 уже не дошкольник, но еще не школьник. Вдруг исчезают наивность и непосредственность. Он начинает манерничать, капризничать, ходить не так, как ходил раньше. В поведении появляется что-то нарочитое, нелепое и искусственное, какая-то вертлявость и паясничество. Такой ребенок утверждает себя в новой роли, агрессивно реагируя на окружающих и опеку с их стороны.</w:t>
      </w:r>
    </w:p>
    <w:p w:rsidR="0055744B" w:rsidRPr="0055744B" w:rsidRDefault="0055744B" w:rsidP="005574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Обесцениванием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Для ребенка обесцениваются его любимые игрушки, стереотипы поведения, зачастую, кстати, навязанные усердными бабушками и дедушками. Все это попытки показать, что у него уже есть свой выбор. Он может выбрасывать все купленные игрушки, категорически отказываться от любимой одежды. Поддержите его "взрослость": звоните ему по телефону, спрашивайте совета, делайте "взрослые" подарки (шариковую ручку, зонт, ремень для брюк или набор детской косметики для маленькой принцессы).</w:t>
      </w:r>
      <w:r w:rsidRPr="0055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Страхами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Когда ребёнку исполняется 6-7 лет, обостряются всевозможные страхи: смерти, темноты, одиночества и т.д. Это все проявления внутриутробных и родовых психологических травм. Ребенок боится не самой смерти, а остаться "там" без вас. Не игнорируйте страхи ребенка, расскажите ему о душе, о ее бессмертии и о том, что в Божьем царстве вы обязательно будете вместе.</w:t>
      </w:r>
      <w:r w:rsidRPr="0055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помогают игры в прятки. Боязливые малыши часто выбирают именно эту игру: прячась, они ищут новый "кокон", "матку". Это происходит на уровне подсознания. Ищите своего малыша, а когда находите, выражайте ему свою любовь и радость, что вы опять вместе.</w:t>
      </w:r>
      <w:r w:rsidRPr="0055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Манерностью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Ребенок уже не дошкольник, но еще не школьник. Вдруг исчезают наивность и непосредственность. Он начинает манерничать, капризничать, ходить не так, как ходил раньше. В поведении появляется что-то нарочитое, нелепое и искусственное, какая-то вертлявость и паясничество. Такой ребенок утверждает себя в новой роли, агрессивно реагируя на </w:t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окружающих и опеку с их стороны.</w:t>
      </w:r>
      <w:r w:rsidRPr="0055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Спокойно реагируйте на такие превращения, даже если они вам не по душе. Не пытайтесь "сломать" ребенка, а просто расскажите, что таким, как он был раньше, он вам нравился гораздо больше. Проиграйте с ним эту ситуацию, ведь максимального воспитательного эффекта можно достичь только в игре. "Поищите" о квартире своего "прежнего" сына, перечисляя, какими положительными качествами он обладал.</w:t>
      </w:r>
    </w:p>
    <w:p w:rsidR="0055744B" w:rsidRPr="0055744B" w:rsidRDefault="0055744B" w:rsidP="0055744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Ребёнку нужно научиться результативности и самостоятельности. Важно, чтобы ребёнок больше действовал самостоятельно, а не чтобы вы за него всё делали. Ему нужно научиться самостоятельно, принимать решения и жить в соответствии с ними. Вам лишь нужно немного направить ребёнка и быть рядом, поддержать, если он оступиться. Также важно объяснить детям, что в жизни важны только результаты, а не старание, важно то, каков получиться в конце результат. Если ты стараешься, но у тебя ничего не получается, тогда кому оно это старание нужно. Важно объяснить, что нужно не стараться, а просто брать и делать. Научите детей делать и добиваться результата, причем в конечном итоге самостоятельно.</w:t>
      </w:r>
    </w:p>
    <w:p w:rsidR="0055744B" w:rsidRPr="0055744B" w:rsidRDefault="0055744B" w:rsidP="0055744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Избалованность ребёнка. Чтобы дети не выросли избалованными, нельзя удовлетворять их капризы. Когда ребёнок пытается добиться от вас что-то с помощью плача и истерик, ни в коем случает нельзя ему этого давать, дети быстро все запомнят, и будут это делать каждый раз. Ребёнок будет каждый раз реветь и плакать, чтобы </w:t>
      </w:r>
      <w:proofErr w:type="gramStart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получить</w:t>
      </w:r>
      <w:proofErr w:type="gramEnd"/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он хочет. Когда ребёнок вырастит, он перенесёт подобные отношения с родителями на других людей и мир. Но мир и другие люди уж точно не дадут ребёнку то, что он хочет, и не важно будет он плакать или нет.</w:t>
      </w:r>
    </w:p>
    <w:p w:rsidR="0055744B" w:rsidRPr="0055744B" w:rsidRDefault="0055744B" w:rsidP="0055744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 этого всего можно сделать такой вывод:</w:t>
      </w:r>
    </w:p>
    <w:p w:rsidR="0055744B" w:rsidRPr="0055744B" w:rsidRDefault="0055744B" w:rsidP="0055744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относиться к ребёнку как к равному, он такой же человек, как и вы, и вы ничем не лучше и не хуже ребёнка;</w:t>
      </w:r>
    </w:p>
    <w:p w:rsidR="0055744B" w:rsidRPr="0055744B" w:rsidRDefault="0055744B" w:rsidP="0055744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кричать на детей бессмысленно, лучше больше хвалить то, что вам нравиться и игнорировать то, что для вас нежелательно;</w:t>
      </w:r>
    </w:p>
    <w:p w:rsidR="0055744B" w:rsidRPr="0055744B" w:rsidRDefault="0055744B" w:rsidP="0055744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излишнее внимание тоже вредно, это не касается детей совсем маленьких;</w:t>
      </w:r>
    </w:p>
    <w:p w:rsidR="0055744B" w:rsidRPr="0055744B" w:rsidRDefault="0055744B" w:rsidP="0055744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стоит обращать внимание на капризы детей, иначе они вырастут беспомощными, привыкшими получать то, что они  хотят капризами;</w:t>
      </w:r>
    </w:p>
    <w:p w:rsidR="0055744B" w:rsidRPr="0055744B" w:rsidRDefault="0055744B" w:rsidP="0055744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детей самостоятельно принимать решения в жизни, действовать и добиваться результативности.</w:t>
      </w:r>
    </w:p>
    <w:p w:rsidR="0054451C" w:rsidRDefault="0055744B"/>
    <w:sectPr w:rsidR="0054451C" w:rsidSect="00E9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58E"/>
    <w:multiLevelType w:val="multilevel"/>
    <w:tmpl w:val="711CB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3339A"/>
    <w:multiLevelType w:val="multilevel"/>
    <w:tmpl w:val="A2DC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10D4E"/>
    <w:multiLevelType w:val="multilevel"/>
    <w:tmpl w:val="5D1C9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111A3"/>
    <w:multiLevelType w:val="multilevel"/>
    <w:tmpl w:val="88A2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744B"/>
    <w:rsid w:val="003F0CF6"/>
    <w:rsid w:val="0055744B"/>
    <w:rsid w:val="00E86C41"/>
    <w:rsid w:val="00E9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88"/>
  </w:style>
  <w:style w:type="paragraph" w:styleId="1">
    <w:name w:val="heading 1"/>
    <w:basedOn w:val="a"/>
    <w:link w:val="10"/>
    <w:qFormat/>
    <w:rsid w:val="0055744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5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744B"/>
  </w:style>
  <w:style w:type="paragraph" w:customStyle="1" w:styleId="c3">
    <w:name w:val="c3"/>
    <w:basedOn w:val="a"/>
    <w:rsid w:val="0055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744B"/>
  </w:style>
  <w:style w:type="paragraph" w:customStyle="1" w:styleId="c12">
    <w:name w:val="c12"/>
    <w:basedOn w:val="a"/>
    <w:rsid w:val="0055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744B"/>
  </w:style>
  <w:style w:type="character" w:customStyle="1" w:styleId="c4">
    <w:name w:val="c4"/>
    <w:basedOn w:val="a0"/>
    <w:rsid w:val="0055744B"/>
  </w:style>
  <w:style w:type="character" w:customStyle="1" w:styleId="10">
    <w:name w:val="Заголовок 1 Знак"/>
    <w:basedOn w:val="a0"/>
    <w:link w:val="1"/>
    <w:rsid w:val="0055744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55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5744B"/>
  </w:style>
  <w:style w:type="paragraph" w:styleId="a3">
    <w:name w:val="No Spacing"/>
    <w:uiPriority w:val="1"/>
    <w:qFormat/>
    <w:rsid w:val="0055744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2022-01-02T17:45:00Z</dcterms:created>
  <dcterms:modified xsi:type="dcterms:W3CDTF">2022-01-02T17:47:00Z</dcterms:modified>
</cp:coreProperties>
</file>