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AF" w:rsidRDefault="008B52AF" w:rsidP="008B52AF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</w:rPr>
      </w:pPr>
      <w:r w:rsidRPr="008B52AF">
        <w:rPr>
          <w:rFonts w:ascii="Monotype Corsiva" w:hAnsi="Monotype Corsiva"/>
          <w:b/>
          <w:color w:val="E36C0A" w:themeColor="accent6" w:themeShade="BF"/>
          <w:sz w:val="56"/>
          <w:szCs w:val="56"/>
        </w:rPr>
        <w:t xml:space="preserve">Нарисуем крупой домик </w:t>
      </w:r>
    </w:p>
    <w:p w:rsidR="00E21FB1" w:rsidRPr="008B52AF" w:rsidRDefault="008B52AF" w:rsidP="008B52AF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</w:rPr>
      </w:pPr>
      <w:r w:rsidRPr="008B52AF">
        <w:rPr>
          <w:rFonts w:ascii="Monotype Corsiva" w:hAnsi="Monotype Corsiva"/>
          <w:b/>
          <w:color w:val="E36C0A" w:themeColor="accent6" w:themeShade="BF"/>
          <w:sz w:val="56"/>
          <w:szCs w:val="56"/>
        </w:rPr>
        <w:t>с помощью трафарета</w:t>
      </w:r>
    </w:p>
    <w:p w:rsidR="008918F0" w:rsidRDefault="00E21FB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49533" cy="2062077"/>
            <wp:effectExtent l="19050" t="0" r="0" b="0"/>
            <wp:docPr id="1" name="Рисунок 0" descr="DSCN8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162" cy="206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781300" cy="2085901"/>
            <wp:effectExtent l="19050" t="0" r="0" b="0"/>
            <wp:docPr id="2" name="Рисунок 1" descr="DSCN8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B1" w:rsidRPr="00E21FB1" w:rsidRDefault="00E21FB1" w:rsidP="00E21FB1"/>
    <w:p w:rsidR="00E21FB1" w:rsidRDefault="00E21FB1" w:rsidP="00E21F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49404" cy="1911985"/>
            <wp:effectExtent l="19050" t="0" r="3296" b="0"/>
            <wp:docPr id="4" name="Рисунок 3" descr="DSCN8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4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9404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52AF">
        <w:t xml:space="preserve">    </w:t>
      </w:r>
      <w:r>
        <w:rPr>
          <w:lang w:val="en-US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581275" cy="1935887"/>
            <wp:effectExtent l="19050" t="0" r="0" b="0"/>
            <wp:docPr id="5" name="Рисунок 4" descr="DSCN8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4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4" cy="193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2AF" w:rsidRPr="008B52AF" w:rsidRDefault="008B52AF" w:rsidP="00E21FB1">
      <w:pPr>
        <w:jc w:val="center"/>
      </w:pPr>
    </w:p>
    <w:p w:rsidR="00E21FB1" w:rsidRPr="00E21FB1" w:rsidRDefault="00E21FB1" w:rsidP="00E21FB1">
      <w:pPr>
        <w:rPr>
          <w:lang w:val="en-US"/>
        </w:rPr>
      </w:pPr>
      <w:r w:rsidRPr="00E21FB1">
        <w:rPr>
          <w:lang w:val="en-US"/>
        </w:rPr>
        <w:drawing>
          <wp:inline distT="0" distB="0" distL="0" distR="0">
            <wp:extent cx="2854132" cy="1574272"/>
            <wp:effectExtent l="19050" t="0" r="3368" b="0"/>
            <wp:docPr id="7" name="Рисунок 2" descr="DSCN8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39.JPG"/>
                    <pic:cNvPicPr/>
                  </pic:nvPicPr>
                  <pic:blipFill>
                    <a:blip r:embed="rId8" cstate="print"/>
                    <a:srcRect t="26496"/>
                    <a:stretch>
                      <a:fillRect/>
                    </a:stretch>
                  </pic:blipFill>
                  <pic:spPr>
                    <a:xfrm>
                      <a:off x="0" y="0"/>
                      <a:ext cx="2858318" cy="15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828925" cy="1622472"/>
            <wp:effectExtent l="19050" t="0" r="9525" b="0"/>
            <wp:docPr id="6" name="Рисунок 5" descr="DSCN8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143.JPG"/>
                    <pic:cNvPicPr/>
                  </pic:nvPicPr>
                  <pic:blipFill>
                    <a:blip r:embed="rId9" cstate="print"/>
                    <a:srcRect t="23529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2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FB1" w:rsidRPr="00E21FB1" w:rsidSect="008B52AF">
      <w:pgSz w:w="11906" w:h="16838"/>
      <w:pgMar w:top="1134" w:right="850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1FB1"/>
    <w:rsid w:val="000A1C6C"/>
    <w:rsid w:val="000D078E"/>
    <w:rsid w:val="006600DE"/>
    <w:rsid w:val="0073067B"/>
    <w:rsid w:val="008B52AF"/>
    <w:rsid w:val="00D66C32"/>
    <w:rsid w:val="00E2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FB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21FB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21FB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21FB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21FB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21F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2017-01-29T17:15:00Z</dcterms:created>
  <dcterms:modified xsi:type="dcterms:W3CDTF">2017-01-29T17:28:00Z</dcterms:modified>
</cp:coreProperties>
</file>