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00" w:rsidRPr="00E82F36" w:rsidRDefault="00757200" w:rsidP="00757200">
      <w:pPr>
        <w:pStyle w:val="a5"/>
        <w:jc w:val="center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E82F36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Pr="00E82F36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br/>
      </w:r>
      <w:r w:rsidRPr="00E82F36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«Детский сад «Сказка» города Николаевска» </w:t>
      </w:r>
      <w:r w:rsidRPr="00E82F36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br/>
      </w:r>
      <w:r w:rsidRPr="00E82F36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Николаевского муниципального района Волгоградской области</w:t>
      </w:r>
    </w:p>
    <w:p w:rsidR="00757200" w:rsidRDefault="00757200" w:rsidP="0075720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82F36">
        <w:rPr>
          <w:b/>
          <w:kern w:val="36"/>
          <w:lang w:eastAsia="ru-RU"/>
        </w:rPr>
        <w:br/>
        <w:t> </w:t>
      </w:r>
      <w:r w:rsidRPr="00E82F36">
        <w:rPr>
          <w:b/>
          <w:kern w:val="3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Утверждено</w:t>
      </w:r>
      <w:r w:rsidRPr="00E82F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заведующий МБДОУ «Сказка»</w:t>
      </w:r>
      <w:r w:rsidRPr="00E82F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____________ Т.В. Меденцова</w:t>
      </w:r>
    </w:p>
    <w:p w:rsidR="00757200" w:rsidRDefault="00757200" w:rsidP="0075720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757200" w:rsidRDefault="00757200">
      <w:pPr>
        <w:rPr>
          <w:noProof/>
          <w:lang w:eastAsia="ru-RU"/>
        </w:rPr>
      </w:pPr>
    </w:p>
    <w:p w:rsidR="00757200" w:rsidRDefault="00757200">
      <w:pPr>
        <w:rPr>
          <w:noProof/>
          <w:lang w:eastAsia="ru-RU"/>
        </w:rPr>
      </w:pPr>
    </w:p>
    <w:p w:rsidR="00757200" w:rsidRPr="00757200" w:rsidRDefault="00757200" w:rsidP="00757200">
      <w:pPr>
        <w:pStyle w:val="a5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57200" w:rsidRDefault="00757200" w:rsidP="00757200">
      <w:pPr>
        <w:pStyle w:val="a5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57200">
        <w:rPr>
          <w:rFonts w:ascii="Times New Roman" w:hAnsi="Times New Roman" w:cs="Times New Roman"/>
          <w:noProof/>
          <w:sz w:val="24"/>
          <w:szCs w:val="24"/>
          <w:lang w:eastAsia="ru-RU"/>
        </w:rPr>
        <w:t>Консультация для родителей</w:t>
      </w:r>
    </w:p>
    <w:p w:rsidR="00757200" w:rsidRDefault="00757200" w:rsidP="00757200">
      <w:pPr>
        <w:pStyle w:val="a5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Тема: «Готовимся к школе.</w:t>
      </w:r>
      <w:r w:rsidR="00AD797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Развиваем мелкую маторику с помощью нетрадиционных способов изодеятельности</w:t>
      </w:r>
      <w:r w:rsidR="00AD797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»</w:t>
      </w:r>
    </w:p>
    <w:p w:rsidR="00AD7973" w:rsidRPr="00757200" w:rsidRDefault="00AD7973" w:rsidP="00757200">
      <w:pPr>
        <w:pStyle w:val="a5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(в рамках самообразования)</w:t>
      </w:r>
    </w:p>
    <w:p w:rsidR="00757200" w:rsidRDefault="00757200">
      <w:pPr>
        <w:rPr>
          <w:noProof/>
          <w:lang w:eastAsia="ru-RU"/>
        </w:rPr>
      </w:pPr>
    </w:p>
    <w:p w:rsidR="008918F0" w:rsidRDefault="00757200" w:rsidP="0075720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16509" cy="2713472"/>
            <wp:effectExtent l="19050" t="0" r="2991" b="0"/>
            <wp:docPr id="1" name="Рисунок 1" descr="C:\Users\Евросеть\Desktop\все папки с рс\флешка 2\моя флешка\барто конс с родителями изо\DSCN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росеть\Desktop\все папки с рс\флешка 2\моя флешка\барто конс с родителями изо\DSCN57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509" cy="27134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7973" w:rsidRDefault="00AD7973" w:rsidP="00757200">
      <w:pPr>
        <w:jc w:val="center"/>
      </w:pPr>
    </w:p>
    <w:p w:rsidR="00AD7973" w:rsidRDefault="00AD7973" w:rsidP="00757200">
      <w:pPr>
        <w:jc w:val="center"/>
      </w:pPr>
    </w:p>
    <w:p w:rsidR="00AD7973" w:rsidRDefault="00AD7973" w:rsidP="00757200">
      <w:pPr>
        <w:jc w:val="center"/>
      </w:pPr>
    </w:p>
    <w:p w:rsidR="00AD7973" w:rsidRDefault="00AD7973" w:rsidP="00AD7973"/>
    <w:p w:rsidR="00AD7973" w:rsidRPr="00AD7973" w:rsidRDefault="00AD7973" w:rsidP="00AD7973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AD7973" w:rsidRPr="00AD7973" w:rsidRDefault="00AD7973" w:rsidP="00AD7973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D7973">
        <w:rPr>
          <w:rFonts w:ascii="Times New Roman" w:hAnsi="Times New Roman" w:cs="Times New Roman"/>
          <w:sz w:val="24"/>
          <w:szCs w:val="24"/>
        </w:rPr>
        <w:t>Подготовила и провела</w:t>
      </w:r>
    </w:p>
    <w:p w:rsidR="00AD7973" w:rsidRPr="00AD7973" w:rsidRDefault="00AD7973" w:rsidP="00AD7973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D7973">
        <w:rPr>
          <w:rFonts w:ascii="Times New Roman" w:hAnsi="Times New Roman" w:cs="Times New Roman"/>
          <w:sz w:val="24"/>
          <w:szCs w:val="24"/>
        </w:rPr>
        <w:t>оспитатель</w:t>
      </w:r>
    </w:p>
    <w:p w:rsidR="00AD7973" w:rsidRDefault="00AD7973" w:rsidP="00AD7973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D7973">
        <w:rPr>
          <w:rFonts w:ascii="Times New Roman" w:hAnsi="Times New Roman" w:cs="Times New Roman"/>
          <w:sz w:val="24"/>
          <w:szCs w:val="24"/>
        </w:rPr>
        <w:t>Березовская О.Н.</w:t>
      </w:r>
    </w:p>
    <w:p w:rsidR="00AD7973" w:rsidRDefault="00AD7973" w:rsidP="00AD7973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AD7973" w:rsidRDefault="00AD7973" w:rsidP="00AD7973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AD7973" w:rsidRDefault="00AD7973" w:rsidP="00AD7973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AD7973" w:rsidRDefault="00B64F8E" w:rsidP="00AD797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2016</w:t>
      </w:r>
    </w:p>
    <w:p w:rsidR="008434DB" w:rsidRPr="008434DB" w:rsidRDefault="008434DB" w:rsidP="008434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434DB">
        <w:rPr>
          <w:rFonts w:ascii="Times New Roman" w:eastAsia="Times New Roman" w:hAnsi="Times New Roman" w:cs="Times New Roman"/>
          <w:color w:val="000000"/>
          <w:sz w:val="36"/>
          <w:lang w:eastAsia="ru-RU"/>
        </w:rPr>
        <w:lastRenderedPageBreak/>
        <w:t>Развитие мелкой моторики детей дошкольного возраста</w:t>
      </w:r>
    </w:p>
    <w:p w:rsidR="008434DB" w:rsidRPr="008434DB" w:rsidRDefault="008434DB" w:rsidP="008434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434DB">
        <w:rPr>
          <w:rFonts w:ascii="Times New Roman" w:eastAsia="Times New Roman" w:hAnsi="Times New Roman" w:cs="Times New Roman"/>
          <w:color w:val="000000"/>
          <w:sz w:val="36"/>
          <w:lang w:eastAsia="ru-RU"/>
        </w:rPr>
        <w:t>с помощью нетрадиционных техник рисования.</w:t>
      </w:r>
    </w:p>
    <w:p w:rsidR="008434DB" w:rsidRPr="008434DB" w:rsidRDefault="008434DB" w:rsidP="008434D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843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«Истоки способностей и дарования детей</w:t>
      </w:r>
    </w:p>
    <w:p w:rsidR="008434DB" w:rsidRPr="008434DB" w:rsidRDefault="008434DB" w:rsidP="008434D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843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находятся на кончиках пальцев».</w:t>
      </w:r>
    </w:p>
    <w:p w:rsidR="008434DB" w:rsidRPr="008434DB" w:rsidRDefault="008434DB" w:rsidP="008434D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843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Сухомлинский  </w:t>
      </w:r>
    </w:p>
    <w:p w:rsidR="008434DB" w:rsidRPr="008434DB" w:rsidRDefault="008434DB" w:rsidP="008434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43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Зачем нужно развивать мелкую моторику?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Развитие мелкой моторики ребёнка – тонких движений кистей пальцев рук - один из показателей психического развития дошкольника, а так же одно из основных направлений по воспитанию у ребенка здоровой речи. Мелкая моторика-основа развития психических процессов: внимания, памяти, восприятия, мышления, пространственные представления. Высокий уровень развития мелкой моторики свидетельствует о функциональной зрелости коры головного мозга и о психологической готовности ребёнка к школе. От степени развития моторики зависит уровень подготовки руки дошкольника к письму, а значит и степень успеваемости обучения ребёнка в начальной школе.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При недостатках развития мелкой моторики руки дети: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8434DB">
        <w:rPr>
          <w:rFonts w:ascii="Times New Roman" w:hAnsi="Times New Roman" w:cs="Times New Roman"/>
          <w:sz w:val="24"/>
          <w:szCs w:val="24"/>
          <w:lang w:eastAsia="ru-RU"/>
        </w:rPr>
        <w:t>способны</w:t>
      </w:r>
      <w:proofErr w:type="gramEnd"/>
      <w:r w:rsidRPr="008434DB">
        <w:rPr>
          <w:rFonts w:ascii="Times New Roman" w:hAnsi="Times New Roman" w:cs="Times New Roman"/>
          <w:sz w:val="24"/>
          <w:szCs w:val="24"/>
          <w:lang w:eastAsia="ru-RU"/>
        </w:rPr>
        <w:t xml:space="preserve"> провести прямую линию (вертикальную, горизонтальную).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Испытывают трудность формирования правильной траектории движений при выполнении графического элемента (цифры, геометрические фигуры).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Не испытывают желания рисовать, лепить, заниматься ручным трудом.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В школе имеют очень медленный темп письма.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Дети много и долго пишут на уроках в школе. Одни учащиеся ощущают дискомфорт в мышцах доминантной  руки, другие – утомление и даже переутомление мышц, как результат их слабости. Это выражается в затекании кисти и пальцев, удерживающих ручку, в лёгком онемении их, возникновении тремора (дрожания), приводящего к написанию вибрирующих линий, букв, цифр и т.д. Такие дети требуют индивидуального подхода. Знание причин трудностей освоения навыка, умение их выделить, своевременная помощь позволяет не осложнять и без того нелёгкий процесс формирования навыков письма. Чтобы подготовить руку к процессу письма, необходим тренинг, с помощью которого создаётся функциональная база для работы соответствующих анализаторов.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Для развития и совершенствованию «тонких» движений пальцев рук предлагаются разнообразные методические приемы: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1.  Пальчиковая  гимнастика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2.  Пальчиковые игры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3.  Система игровых упражнений и др.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 xml:space="preserve">   Всё это в комплексе можно использовать на занятиях с дошкольниками по нетрадиционному рисованию. Ведь именно рисование позволяет детям подготовить руку к письму. Знакомя детей с нетрадиционными техниками рисования,  можно научить многому: держать деревянную палочку, поролон тремя пальцами не слишком близко к рисующему концу; добиваться свободного движения руки с палочкой, с </w:t>
      </w:r>
      <w:proofErr w:type="gramStart"/>
      <w:r w:rsidRPr="008434DB">
        <w:rPr>
          <w:rFonts w:ascii="Times New Roman" w:hAnsi="Times New Roman" w:cs="Times New Roman"/>
          <w:sz w:val="24"/>
          <w:szCs w:val="24"/>
          <w:lang w:eastAsia="ru-RU"/>
        </w:rPr>
        <w:t>печаткой</w:t>
      </w:r>
      <w:proofErr w:type="gramEnd"/>
      <w:r w:rsidRPr="008434DB">
        <w:rPr>
          <w:rFonts w:ascii="Times New Roman" w:hAnsi="Times New Roman" w:cs="Times New Roman"/>
          <w:sz w:val="24"/>
          <w:szCs w:val="24"/>
          <w:lang w:eastAsia="ru-RU"/>
        </w:rPr>
        <w:t xml:space="preserve"> изготовленной из картофеля, поролоном во время рисования.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Преимущества использования нетрадиционных техник рисования.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Использование нетрадиционных техник рисования является одним из способов, позволяющих развивать мелкую моторику пальцев рук, что в свою очередь, оказывает положительное влияние на речевые зоны коры головного мозга.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В нетрадиционных техниках рисования используют необычные сочетания материалов и инструментов.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Технология выполнения таких работ интересна и доступна как взрослому, так и ребенку.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Нестандартные подходы к организации изобразительной деятельности удивляют и восхищают детей.  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 xml:space="preserve">- Нестандартные способы рисования помогают воспитателям развить личность ребёнка, научить его выразить своё творческое начало и своё собственное «Я» через воплощение своих идей при создании необычайных произведений изобразительного искусства. Это значит, чем больше ребёнок умеет, </w:t>
      </w:r>
      <w:proofErr w:type="gramStart"/>
      <w:r w:rsidRPr="008434DB">
        <w:rPr>
          <w:rFonts w:ascii="Times New Roman" w:hAnsi="Times New Roman" w:cs="Times New Roman"/>
          <w:sz w:val="24"/>
          <w:szCs w:val="24"/>
          <w:lang w:eastAsia="ru-RU"/>
        </w:rPr>
        <w:t>хочет</w:t>
      </w:r>
      <w:proofErr w:type="gramEnd"/>
      <w:r w:rsidRPr="008434DB">
        <w:rPr>
          <w:rFonts w:ascii="Times New Roman" w:hAnsi="Times New Roman" w:cs="Times New Roman"/>
          <w:sz w:val="24"/>
          <w:szCs w:val="24"/>
          <w:lang w:eastAsia="ru-RU"/>
        </w:rPr>
        <w:t xml:space="preserve"> и стремиться делать руками, тем он умнее и изобретательней. Ведь на кончиках пальцев – неиссякаемый «источник» творческой мысли, который «питает» мозг ребёнка.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   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Основные нетрадиционные техники изобразительной деятельности по возрастным группам: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Младший дошкольный возраст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рисование пальчиками;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оттиск печатками из картофеля, моркови;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434DB">
        <w:rPr>
          <w:rFonts w:ascii="Times New Roman" w:hAnsi="Times New Roman" w:cs="Times New Roman"/>
          <w:sz w:val="24"/>
          <w:szCs w:val="24"/>
          <w:lang w:eastAsia="ru-RU"/>
        </w:rPr>
        <w:t>тычок</w:t>
      </w:r>
      <w:proofErr w:type="gramEnd"/>
      <w:r w:rsidRPr="008434DB">
        <w:rPr>
          <w:rFonts w:ascii="Times New Roman" w:hAnsi="Times New Roman" w:cs="Times New Roman"/>
          <w:sz w:val="24"/>
          <w:szCs w:val="24"/>
          <w:lang w:eastAsia="ru-RU"/>
        </w:rPr>
        <w:t xml:space="preserve"> жёсткой полусухой кистью.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Старший и подготовительный возраст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«ладонная» техника;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рисование поролоновым тампоном;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оттиск печаткой из ластика;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фотокопия – рисование свечой;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отпечатки листьев.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 xml:space="preserve">- кляксография </w:t>
      </w:r>
      <w:proofErr w:type="gramStart"/>
      <w:r w:rsidRPr="008434DB">
        <w:rPr>
          <w:rFonts w:ascii="Times New Roman" w:hAnsi="Times New Roman" w:cs="Times New Roman"/>
          <w:sz w:val="24"/>
          <w:szCs w:val="24"/>
          <w:lang w:eastAsia="ru-RU"/>
        </w:rPr>
        <w:t>обычная</w:t>
      </w:r>
      <w:proofErr w:type="gramEnd"/>
      <w:r w:rsidRPr="008434DB">
        <w:rPr>
          <w:rFonts w:ascii="Times New Roman" w:hAnsi="Times New Roman" w:cs="Times New Roman"/>
          <w:sz w:val="24"/>
          <w:szCs w:val="24"/>
          <w:lang w:eastAsia="ru-RU"/>
        </w:rPr>
        <w:t xml:space="preserve"> и трубочкой;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монотопия предметная и пейзажная;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печать по трафарету;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раздувание краски;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расчёсывание краски;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рисование нитками;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рисование солью;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- батик (рисование по ткани) и другие.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Хочется остановить подробнее на нескольких нестандартных техниках.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ПЕЧАТКА.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57450" cy="2543175"/>
            <wp:effectExtent l="19050" t="0" r="0" b="0"/>
            <wp:docPr id="30" name="Рисунок 30" descr="лис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лист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434DB">
        <w:rPr>
          <w:rFonts w:ascii="Times New Roman" w:hAnsi="Times New Roman" w:cs="Times New Roman"/>
          <w:sz w:val="24"/>
          <w:szCs w:val="24"/>
          <w:lang w:eastAsia="ru-RU"/>
        </w:rPr>
        <w:t>В начале</w:t>
      </w:r>
      <w:proofErr w:type="gramEnd"/>
      <w:r w:rsidRPr="008434DB"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взрослые должны помочь ребёнку изготовить печатки. Для этого берут картофель, разрезают пополам и на гладкий срез наносят шариковой ручкой рисунок печатки, затем аккуратно вырезают форму по контуру, чтобы она возвышалась над рукояткой на высоту 1-1,5 см. Рукоятка должна быть удобной для руки. А с помощью геометрических печаток можно создавать декоративные композиции, украшать салфетки, стаканчики, сумочки, пакеты для подарков.</w:t>
      </w:r>
    </w:p>
    <w:p w:rsid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Можно печатку сделать из моркови. Для этого надо взять небольшую морковь, разрезать её пополам  вдоль. В выпуклую сторону моркови вставить пластмассовую вилку. Гладкую сторону макнём в нужную для работы краску и начнём печатать.</w:t>
      </w:r>
    </w:p>
    <w:p w:rsidR="00AB0BB7" w:rsidRDefault="00AB0BB7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0BB7" w:rsidRPr="008434DB" w:rsidRDefault="00AB0BB7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ПОРОЛОН.</w:t>
      </w:r>
    </w:p>
    <w:p w:rsidR="008434DB" w:rsidRDefault="00AB0BB7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352256</wp:posOffset>
            </wp:positionV>
            <wp:extent cx="2800350" cy="1971844"/>
            <wp:effectExtent l="19050" t="0" r="0" b="0"/>
            <wp:wrapNone/>
            <wp:docPr id="2" name="Рисунок 2" descr="пти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тич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147" t="7780" r="5650" b="12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71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5E8E" w:rsidRPr="00FD5E8E">
        <w:rPr>
          <w:rFonts w:ascii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25pt;height:157.5pt"/>
        </w:pict>
      </w:r>
    </w:p>
    <w:p w:rsidR="00AB0BB7" w:rsidRDefault="00AB0BB7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0BB7" w:rsidRPr="008434DB" w:rsidRDefault="00AB0BB7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Сгодиться и кусочек поролоновой губки. Им можно как размазать краску по бумаге, так и примакивать по поверхности листа. Этот вид техники очень подходит при  изображении животных, так как передаёт фактурность пушистой поверхности объекта, а также для выполнения цветных фонов в разных композициях (изображение снежного покрова, водной поверхности, листопада и т.д.)</w:t>
      </w:r>
    </w:p>
    <w:p w:rsid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Учиться рисовать можно не только поролоном, деревянной палочкой, печаткой, но и с помощью обыкновенных НИТОК.</w:t>
      </w:r>
    </w:p>
    <w:p w:rsidR="00AB0BB7" w:rsidRPr="008434DB" w:rsidRDefault="00AB0BB7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34DB" w:rsidRPr="008434DB" w:rsidRDefault="00AB0BB7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86025" cy="3657600"/>
            <wp:effectExtent l="19050" t="0" r="9525" b="0"/>
            <wp:docPr id="35" name="Рисунок 35" descr="гри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гриб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Первоначально на листе белой плотной бумаги (или на цветном картоне) простым карандашом рисуется контур будущего рисунка, по готовому силуэту нарисованного объекта наноситься клей ПВА из флакона с дозированным носиком, а затем цветными нитками выкладывается изображение. Более мелкие части отдельных объектов (глаза, нос, рот, и т. д.) можно нарисовать фломастером. Данный способ рисования требует просыхания композиции, чтобы ниточки приклеились. Рисунок получается слегка выпуклым и объёмным.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Ещё один интересный приём нетрадиционного рисования – ПЕЧАТЬ ЛИСТЬЕВ.</w:t>
      </w:r>
    </w:p>
    <w:p w:rsidR="008434DB" w:rsidRPr="008434DB" w:rsidRDefault="00AB0BB7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33725" cy="1990725"/>
            <wp:effectExtent l="19050" t="0" r="9525" b="0"/>
            <wp:docPr id="39" name="Рисунок 39" descr="лист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листь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7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34DB" w:rsidRPr="008434DB">
        <w:rPr>
          <w:rFonts w:ascii="Times New Roman" w:hAnsi="Times New Roman" w:cs="Times New Roman"/>
          <w:sz w:val="24"/>
          <w:szCs w:val="24"/>
          <w:lang w:eastAsia="ru-RU"/>
        </w:rPr>
        <w:t>Гуляя с детьми на участке детского сада, можно собрать листья с разных деревьев, отличающиеся по форме, размеру и окраске. Листья покрывают гуашью, затем окрашенной стороной кладут на лист бумаги, прижимают и снимают, получается аккуратный цветной отпечаток растения. Один совет тем, кто впервые решил обратиться к технике печатания природными материалами - при печати листьями следует ограничить смачивание кисти водой – густо набранная краска легче ложиться на глянцевую поверхность, предупреждает скатывание краски в капельки.</w:t>
      </w:r>
    </w:p>
    <w:p w:rsidR="008434DB" w:rsidRPr="008434DB" w:rsidRDefault="008434DB" w:rsidP="008434D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434DB">
        <w:rPr>
          <w:rFonts w:ascii="Times New Roman" w:hAnsi="Times New Roman" w:cs="Times New Roman"/>
          <w:sz w:val="24"/>
          <w:szCs w:val="24"/>
          <w:lang w:eastAsia="ru-RU"/>
        </w:rPr>
        <w:t>Итак, Вы видите, что заданий и упражнений, направленных на разви</w:t>
      </w:r>
      <w:r w:rsidR="00AB0BB7">
        <w:rPr>
          <w:rFonts w:ascii="Times New Roman" w:hAnsi="Times New Roman" w:cs="Times New Roman"/>
          <w:sz w:val="24"/>
          <w:szCs w:val="24"/>
          <w:lang w:eastAsia="ru-RU"/>
        </w:rPr>
        <w:t>тие мелкой моторики очень много: соль, песок, крупы, бросовый материал</w:t>
      </w:r>
      <w:proofErr w:type="gramStart"/>
      <w:r w:rsidR="00AB0BB7">
        <w:rPr>
          <w:rFonts w:ascii="Times New Roman" w:hAnsi="Times New Roman" w:cs="Times New Roman"/>
          <w:sz w:val="24"/>
          <w:szCs w:val="24"/>
          <w:lang w:eastAsia="ru-RU"/>
        </w:rPr>
        <w:t xml:space="preserve">… </w:t>
      </w:r>
      <w:r w:rsidRPr="008434DB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8434DB">
        <w:rPr>
          <w:rFonts w:ascii="Times New Roman" w:hAnsi="Times New Roman" w:cs="Times New Roman"/>
          <w:sz w:val="24"/>
          <w:szCs w:val="24"/>
          <w:lang w:eastAsia="ru-RU"/>
        </w:rPr>
        <w:t>ри желании, особенно, если подключить фантазию и воображение, придумывать их можно бесконечно. И главное здесь - учитывать индивидуальные особенности каждого ребенка, его возраст, настроение, желание и возможности. И главное набраться терпения! Умелыми пальцы станут не сразу, но обязательно станут!</w:t>
      </w:r>
      <w:r w:rsidR="00AB0BB7">
        <w:rPr>
          <w:rFonts w:ascii="Times New Roman" w:hAnsi="Times New Roman" w:cs="Times New Roman"/>
          <w:sz w:val="24"/>
          <w:szCs w:val="24"/>
          <w:lang w:eastAsia="ru-RU"/>
        </w:rPr>
        <w:t xml:space="preserve"> Эти упражнения очень помогут развить тактильные ощущения и будут тренировать вашего малыша к письму.</w:t>
      </w:r>
    </w:p>
    <w:p w:rsidR="00AD7973" w:rsidRPr="008434DB" w:rsidRDefault="00AD7973" w:rsidP="008434DB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AD7973" w:rsidRPr="008434DB" w:rsidSect="00AD7973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C000"/>
        <w:left w:val="thinThickThinMediumGap" w:sz="24" w:space="24" w:color="FFC000"/>
        <w:bottom w:val="thinThickThinMediumGap" w:sz="24" w:space="24" w:color="FFC000"/>
        <w:right w:val="thinThickThinMediumGap" w:sz="24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FA8"/>
    <w:multiLevelType w:val="multilevel"/>
    <w:tmpl w:val="6F429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57200"/>
    <w:rsid w:val="0073067B"/>
    <w:rsid w:val="00757200"/>
    <w:rsid w:val="008434DB"/>
    <w:rsid w:val="00AB0BB7"/>
    <w:rsid w:val="00AD7973"/>
    <w:rsid w:val="00B64F8E"/>
    <w:rsid w:val="00D66C32"/>
    <w:rsid w:val="00DF448C"/>
    <w:rsid w:val="00FD5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2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57200"/>
    <w:pPr>
      <w:spacing w:after="0" w:line="240" w:lineRule="auto"/>
    </w:pPr>
  </w:style>
  <w:style w:type="paragraph" w:customStyle="1" w:styleId="c6">
    <w:name w:val="c6"/>
    <w:basedOn w:val="a"/>
    <w:rsid w:val="00843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434DB"/>
  </w:style>
  <w:style w:type="paragraph" w:customStyle="1" w:styleId="c8">
    <w:name w:val="c8"/>
    <w:basedOn w:val="a"/>
    <w:rsid w:val="00843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34DB"/>
  </w:style>
  <w:style w:type="paragraph" w:customStyle="1" w:styleId="c2">
    <w:name w:val="c2"/>
    <w:basedOn w:val="a"/>
    <w:rsid w:val="00843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9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cp:lastPrinted>2016-06-13T18:44:00Z</cp:lastPrinted>
  <dcterms:created xsi:type="dcterms:W3CDTF">2016-06-13T16:36:00Z</dcterms:created>
  <dcterms:modified xsi:type="dcterms:W3CDTF">2016-06-13T18:45:00Z</dcterms:modified>
</cp:coreProperties>
</file>