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850" w:rsidRPr="00FB4777" w:rsidRDefault="00F57850" w:rsidP="00F57850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F57850" w:rsidRPr="00FB4777" w:rsidRDefault="00F57850" w:rsidP="00F57850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F57850" w:rsidRPr="00FB4777" w:rsidRDefault="00F57850" w:rsidP="00F57850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F57850" w:rsidRPr="00FB4777" w:rsidRDefault="00F57850" w:rsidP="00F57850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F57850" w:rsidRPr="00FB4777" w:rsidRDefault="00F57850" w:rsidP="00F57850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F57850" w:rsidRPr="00FB4777" w:rsidRDefault="00F57850" w:rsidP="00F57850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tabs>
          <w:tab w:val="left" w:pos="2410"/>
        </w:tabs>
        <w:spacing w:after="100" w:afterAutospacing="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A95E76" w:rsidRDefault="00F57850" w:rsidP="00F57850">
      <w:pPr>
        <w:spacing w:after="100" w:afterAutospacing="1"/>
        <w:jc w:val="center"/>
        <w:rPr>
          <w:rFonts w:ascii="Times New Roman" w:eastAsia="Calibri" w:hAnsi="Times New Roman" w:cs="Times New Roman"/>
          <w:b/>
          <w:bCs/>
          <w:sz w:val="36"/>
          <w:szCs w:val="36"/>
          <w:vertAlign w:val="superscript"/>
        </w:rPr>
      </w:pPr>
      <w:r w:rsidRPr="00A95E76">
        <w:rPr>
          <w:rFonts w:ascii="Times New Roman" w:eastAsia="Calibri" w:hAnsi="Times New Roman" w:cs="Times New Roman"/>
          <w:b/>
          <w:bCs/>
          <w:sz w:val="36"/>
          <w:szCs w:val="36"/>
          <w:vertAlign w:val="superscript"/>
        </w:rPr>
        <w:t xml:space="preserve">Консультация </w:t>
      </w:r>
      <w:r>
        <w:rPr>
          <w:rFonts w:ascii="Times New Roman" w:eastAsia="Calibri" w:hAnsi="Times New Roman" w:cs="Times New Roman"/>
          <w:b/>
          <w:bCs/>
          <w:sz w:val="36"/>
          <w:szCs w:val="36"/>
          <w:vertAlign w:val="superscript"/>
        </w:rPr>
        <w:t>в группе раннего возраста</w:t>
      </w:r>
    </w:p>
    <w:p w:rsidR="00F57850" w:rsidRPr="00A95E76" w:rsidRDefault="00F57850" w:rsidP="00F57850">
      <w:pPr>
        <w:spacing w:after="0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A95E76">
        <w:rPr>
          <w:rFonts w:ascii="Times New Roman" w:eastAsia="Calibri" w:hAnsi="Times New Roman" w:cs="Times New Roman"/>
          <w:b/>
          <w:bCs/>
          <w:sz w:val="52"/>
          <w:szCs w:val="52"/>
          <w:vertAlign w:val="superscript"/>
        </w:rPr>
        <w:t>Тема: «</w:t>
      </w:r>
      <w:r>
        <w:rPr>
          <w:rFonts w:ascii="Times New Roman" w:eastAsia="Calibri" w:hAnsi="Times New Roman" w:cs="Times New Roman"/>
          <w:b/>
          <w:bCs/>
          <w:sz w:val="52"/>
          <w:szCs w:val="52"/>
          <w:vertAlign w:val="superscript"/>
        </w:rPr>
        <w:t>Правила поведения на тонком льду</w:t>
      </w:r>
      <w:r w:rsidRPr="00A95E76">
        <w:rPr>
          <w:rFonts w:ascii="Times New Roman" w:eastAsia="Calibri" w:hAnsi="Times New Roman" w:cs="Times New Roman"/>
          <w:b/>
          <w:bCs/>
          <w:sz w:val="52"/>
          <w:szCs w:val="52"/>
          <w:vertAlign w:val="superscript"/>
        </w:rPr>
        <w:t>»</w:t>
      </w:r>
    </w:p>
    <w:p w:rsidR="00F57850" w:rsidRPr="00FB4777" w:rsidRDefault="00F57850" w:rsidP="00F57850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5177E020" wp14:editId="02CF2C60">
            <wp:extent cx="3444198" cy="3305175"/>
            <wp:effectExtent l="0" t="0" r="4445" b="0"/>
            <wp:docPr id="2" name="Рисунок 2" descr="https://rused.ru/irk-mdou115/wp-content/uploads/sites/57/2019/03/ne_khodi_po_ldu_vodoem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15/wp-content/uploads/sites/57/2019/03/ne_khodi_po_ldu_vodoemo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72" cy="33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50" w:rsidRPr="00FB4777" w:rsidRDefault="00F57850" w:rsidP="00F57850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F57850" w:rsidRPr="00FB4777" w:rsidRDefault="00F57850" w:rsidP="00F5785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Подготовила:</w:t>
      </w:r>
    </w:p>
    <w:p w:rsidR="00F57850" w:rsidRPr="00FB4777" w:rsidRDefault="00F57850" w:rsidP="00F5785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F57850" w:rsidRPr="00FB4777" w:rsidRDefault="00F57850" w:rsidP="00F5785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57850" w:rsidRPr="00FB4777" w:rsidRDefault="00F57850" w:rsidP="00F5785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 апреля</w:t>
      </w: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</w:p>
    <w:p w:rsid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на тонком льду.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Многие рыбаки–любители, провалившись раз под лед, идут снова и снова, надеясь на авось… и очередное везение, однако, такая самоуверенность приводит только к непоправимой трагедии.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 происшествий можно, если соблюдать правила и меры личной безопасности. Одна из самых частых причин трагедий на водоёмах – безответственное поведение людей в состоянии алкогольного опьянения. Люди становятся беспомощными, притупляется чувство самосохранения, реакции замедляются, и они не могут адекватно реагировать на чрезвычайную ситуацию.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Чтобы не произошло беды на тонком льду, необходимо знать: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безопасная толщина льда для одного человека не менее 7 см;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безопасная толщина льда для сооружения катка 12 см и более;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безопасная толщина льда для совершения пешей переправы 15 см и более;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безопасная толщина льда для проезда автомобилей не менее 30 см.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безопасного пребывания человека в воде: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температуре воды +24°С время безопасного пребывания 7-9 часов,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температуре воды +5 - +15°С - от 3,5 часов до 4,5 часов;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температура воды +2 - +3°С оказывается смертельной для человека через 10-15 мин;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температуре воды -2°С – смерть может наступить через 5-8 мин.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льда: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прочный: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прозрачный лёд с зеленоватым или синеватым оттенком;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открытом бесснежном пространстве лёд всегда толще.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тонкий: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мест сброса в водоемы теплых и горячих вод промышленных и коммунальных предприятий;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местах, где растет камыш, тростник и другие водные растения.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на льду: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Нельзя выходить на лед в темное время суток и при плохой видимости (туман, снегопад, дождь).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переходе через реку следует пользоваться оборудованными ледовыми переправами.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Нельзя проверять прочность льда ударом ноги. Если после первого сильного удара лыжной палкой покажется хоть немного воды, — это означает, что лед тонкий, по нему ходить нельзя. В этом случае следует немедленно отойти по-своему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переходе водоема группой необходимо соблюдать расстояние друг от друга (5–6 м).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Если есть рюкзак, повесить его на одно плечо, что позволит легко освободиться от груза в случае, если лед провалится.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ЗАПРЕЩАЕТСЯ: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делать, если Вы провалились под лед?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паниковать, не делать резких движений, стабилизировать дыхание;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 раскинуть руки в стороны и постараться зацепиться за кромку льда, чтобы не погрузиться с головой;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возможности перебраться к тому краю полыньи, где течение не увлечет Вас под лед;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откатиться от кромки и ползти к берегу;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передвигаться нужно в ту сторону, откуда пришли, ведь там лед уже проверен на прочность.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Выезд на ледовую переправу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избежание несчастных случаев при движении через ледовые переправы строго выполняйте требования всех информационных знаков, установленных перед ледовыми переправами.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Выезжайте на лёд медленно, без толчков и торможений. Отстегните ремни безопасности.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ледовой переправе запрещено останавливаться, передвигаться рывками, разворачиваться, обгонять автомобили и заправлять их горючим.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 нагрузки, превышающие грузоподъемность льда.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Перемещение транспортных средств при плохой видимости (туман или пурга) осуществлять не рекомендуется.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все же Ваш автомобиль оказался в воде, то необходимо: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немедленно покинуть машину, пока она держится на плаву, через боковые окна; двери желательно не открывать, так как машина быстрее пойдет ко дну;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автомобиль уходит под воду, то перед тем, как покинуть машину, сделайте несколько глубоких вдохов и выбирайтесь из автомобиля; по возможности избавьтесь от «тяжелой» одежды (обуви, пальто, куртки);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спасать нужно в первую очередь детей, в этом случае прижмите ребенка спиной к себе, закройте ему нос и рот пальцами, и всплывайте.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оказать первую помощь пострадавшему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Вооружиться любой длинной палкой, доской, шестом или веревкой. Можно связать воедино шарфы, ремни или одежду.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Подползать к полынье очень осторожно, широко раскинув руки.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Сообщить пострадавшему криком, что идете ему на помощь, это придаст ему силы, уверенность.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Вы не один, то, лечь на лед и двигаться друг за другом.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Подложить под себя лыжи, фанеру или доску, чтобы увеличить площадь опоры и ползти на них.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3–4 метра протянуть пострадавшему шест, доску, кинуть веревку или шарф или любое другое подручное средство.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Осторожно вытащить пострадавшего на лед, и вместе с ним ползком выбираться из опасной зоны.</w:t>
      </w:r>
    </w:p>
    <w:p w:rsidR="00F57850" w:rsidRP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</w:p>
    <w:p w:rsidR="00F57850" w:rsidRDefault="00F57850" w:rsidP="00F57850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Вызвать скорую помощь.</w:t>
      </w:r>
    </w:p>
    <w:p w:rsidR="006633FF" w:rsidRPr="00F57850" w:rsidRDefault="00311A51" w:rsidP="00311A51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282.75pt">
            <v:imagedata r:id="rId5" o:title="IMG_20190429_073504"/>
          </v:shape>
        </w:pict>
      </w:r>
      <w:bookmarkStart w:id="0" w:name="_GoBack"/>
      <w:bookmarkEnd w:id="0"/>
    </w:p>
    <w:p w:rsidR="001F6166" w:rsidRDefault="001F6166"/>
    <w:sectPr w:rsidR="001F6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50"/>
    <w:rsid w:val="001F6166"/>
    <w:rsid w:val="00311A51"/>
    <w:rsid w:val="006633FF"/>
    <w:rsid w:val="00C8067C"/>
    <w:rsid w:val="00F5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F9EE66BD-D528-4F59-8AE1-BC8D0FEF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73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4</cp:revision>
  <dcterms:created xsi:type="dcterms:W3CDTF">2019-04-20T15:36:00Z</dcterms:created>
  <dcterms:modified xsi:type="dcterms:W3CDTF">2019-06-02T09:06:00Z</dcterms:modified>
</cp:coreProperties>
</file>