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A8" w:rsidRPr="00BD08A8" w:rsidRDefault="00BD08A8" w:rsidP="00BD0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A8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</w:t>
      </w:r>
    </w:p>
    <w:p w:rsidR="00BD08A8" w:rsidRPr="00BD08A8" w:rsidRDefault="00BD08A8" w:rsidP="00BD0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A8"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«Сказка» города Николаевска» </w:t>
      </w:r>
    </w:p>
    <w:p w:rsidR="00BD08A8" w:rsidRPr="00BD08A8" w:rsidRDefault="00BD08A8" w:rsidP="00BD0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A8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 Волгоградской области</w:t>
      </w:r>
    </w:p>
    <w:p w:rsidR="00BD08A8" w:rsidRDefault="00BD08A8"/>
    <w:p w:rsidR="00BD08A8" w:rsidRP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BD08A8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t xml:space="preserve"> </w:t>
      </w:r>
      <w:r w:rsidRPr="00BD08A8">
        <w:rPr>
          <w:rFonts w:ascii="Times New Roman" w:hAnsi="Times New Roman" w:cs="Times New Roman"/>
          <w:sz w:val="28"/>
          <w:szCs w:val="28"/>
        </w:rPr>
        <w:t>образовательной программы «Детство» (под редакцией Т.И. Бабаевой А.Г.Гогоберидзе, З.А.Михайловой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ДО.</w:t>
      </w:r>
      <w:r w:rsidRPr="00BD0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Образовательная программа имеет определѐнную структуру и состоит из трех частей: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I. Целевой раздел Программы;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II. Содержательный раздел, формируемый участниками образовательного процесса.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III. Организационный раздел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I. Целевой раздел включает в себя: Пояснительная записка раскрывает: - возрастные и индивидуальные особенности контингента детей ДОУ;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- цели и задачи деятельности ДОУ;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- принципы и подходы к формированию общеобразовательной программы.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8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детьми общеобразовательной программы (первичные, итоговые подготовительной группы готовность к школе) (конкретизируют требования ФГОС к целевым ориентирам в образовательной части - формирования интегративных качеств воспитанников каждой возрастной группы по всем образовательным областям. </w:t>
      </w:r>
      <w:proofErr w:type="gramEnd"/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>II. Содержательный раздел - проектирование воспитательно-образовательного процесса в соответствии с контингентом воспитанников, их индивидуальными и возрастными особенностями;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>- модель образовательного процесса с использованием разнообразных форм, с учѐтом возрастных психофизиологических возможностей детей.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 - описание вариативных форм, способов, методов и средств реализации Программы с учетом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 Представленная часть включает в себя направления образовательного процесса, выбранные педагогическим коллективом ДОУ с учѐтом национально –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8A8">
        <w:rPr>
          <w:rFonts w:ascii="Times New Roman" w:hAnsi="Times New Roman" w:cs="Times New Roman"/>
          <w:sz w:val="28"/>
          <w:szCs w:val="28"/>
        </w:rPr>
        <w:t xml:space="preserve"> От общего объѐма Программы да</w:t>
      </w:r>
      <w:r>
        <w:rPr>
          <w:rFonts w:ascii="Times New Roman" w:hAnsi="Times New Roman" w:cs="Times New Roman"/>
          <w:sz w:val="28"/>
          <w:szCs w:val="28"/>
        </w:rPr>
        <w:t>нная часть составляет не более 4</w:t>
      </w:r>
      <w:r w:rsidRPr="00BD08A8">
        <w:rPr>
          <w:rFonts w:ascii="Times New Roman" w:hAnsi="Times New Roman" w:cs="Times New Roman"/>
          <w:sz w:val="28"/>
          <w:szCs w:val="28"/>
        </w:rPr>
        <w:t xml:space="preserve">0 %.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>Программа: - направлена на охрану и укрепление здоровья воспитанников, их всестороннее (физическое, социально-личностное, познавательно-речевое, художественн</w:t>
      </w:r>
      <w:proofErr w:type="gramStart"/>
      <w:r w:rsidRPr="00BD08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08A8">
        <w:rPr>
          <w:rFonts w:ascii="Times New Roman" w:hAnsi="Times New Roman" w:cs="Times New Roman"/>
          <w:sz w:val="28"/>
          <w:szCs w:val="28"/>
        </w:rPr>
        <w:t xml:space="preserve"> эстетическое) развитие;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 - соответствует принципу развивающего образования, целью которого является развитие ребенка;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>-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lastRenderedPageBreak/>
        <w:t xml:space="preserve"> - основывается на комплексно-тематическом принципе построения образовательного процесса; 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>-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 III. Организационный раздел - описание материально-технического обеспечения Программы; 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>- обеспеченность методическими материалами и средствами обучения и воспитания;</w:t>
      </w:r>
    </w:p>
    <w:p w:rsid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>- организация режима пребывания детей в ДОУ показывает: - ежедневную организацию жизни и деятельности детей, гибкий режим деятельности в зависимости от возрастных и индивидуальных особенностей детей и социального заказа родителей, предусматривающие личностно-ориентированные подходы к организации всех видов детской деятельности;</w:t>
      </w:r>
    </w:p>
    <w:p w:rsidR="00630986" w:rsidRPr="00BD08A8" w:rsidRDefault="00BD08A8" w:rsidP="00BD0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8A8">
        <w:rPr>
          <w:rFonts w:ascii="Times New Roman" w:hAnsi="Times New Roman" w:cs="Times New Roman"/>
          <w:sz w:val="28"/>
          <w:szCs w:val="28"/>
        </w:rPr>
        <w:t xml:space="preserve"> - особенности организации предметн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BD08A8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A8">
        <w:rPr>
          <w:rFonts w:ascii="Times New Roman" w:hAnsi="Times New Roman" w:cs="Times New Roman"/>
          <w:sz w:val="28"/>
          <w:szCs w:val="28"/>
        </w:rPr>
        <w:t xml:space="preserve">пространственной среды.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0986" w:rsidRPr="00BD08A8" w:rsidSect="0063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A8"/>
    <w:rsid w:val="002A67F9"/>
    <w:rsid w:val="00630986"/>
    <w:rsid w:val="00BD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2016-03-31T08:44:00Z</dcterms:created>
  <dcterms:modified xsi:type="dcterms:W3CDTF">2016-03-31T08:53:00Z</dcterms:modified>
</cp:coreProperties>
</file>